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83F13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29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97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7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2955D0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955D0">
        <w:rPr>
          <w:rFonts w:ascii="Times New Roman" w:eastAsia="Times New Roman" w:hAnsi="Times New Roman" w:cs="Times New Roman"/>
          <w:sz w:val="28"/>
          <w:szCs w:val="28"/>
          <w:lang w:eastAsia="ru-RU"/>
        </w:rPr>
        <w:t>864 082,5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541CE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541CE">
        <w:rPr>
          <w:rFonts w:ascii="Times New Roman" w:eastAsia="Times New Roman" w:hAnsi="Times New Roman" w:cs="Times New Roman"/>
          <w:sz w:val="28"/>
          <w:szCs w:val="28"/>
          <w:lang w:eastAsia="ru-RU"/>
        </w:rPr>
        <w:t>857 745,1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>857 745,1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>583 455,1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64A0E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 w:rsidR="00D64A0E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64A0E">
        <w:rPr>
          <w:rFonts w:ascii="Times New Roman" w:eastAsia="Times New Roman" w:hAnsi="Times New Roman" w:cs="Times New Roman"/>
          <w:sz w:val="28"/>
          <w:szCs w:val="28"/>
          <w:lang w:eastAsia="ru-RU"/>
        </w:rPr>
        <w:t>864 082,5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15" w:rsidRDefault="00446861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717" w:rsidRDefault="00FA3F33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«з» п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 с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</w:t>
      </w:r>
      <w:r w:rsidR="0061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«1185,3» заменить цифрами «</w:t>
      </w:r>
      <w:r w:rsidR="0054158E" w:rsidRPr="006F2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4158E" w:rsidRPr="006F2261">
        <w:rPr>
          <w:rFonts w:ascii="Times New Roman" w:eastAsia="Times New Roman" w:hAnsi="Times New Roman" w:cs="Times New Roman"/>
          <w:sz w:val="28"/>
          <w:szCs w:val="28"/>
          <w:lang w:eastAsia="ru-RU"/>
        </w:rPr>
        <w:t>551,4</w:t>
      </w:r>
      <w:r w:rsidR="00DE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B62" w:rsidRDefault="00DE3717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1C7B62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«</w:t>
      </w:r>
      <w:r w:rsidR="00B552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6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528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90B6F" w:rsidRDefault="00B5528F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</w:t>
      </w:r>
      <w:r w:rsidR="003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сельских поселений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на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 </w:t>
      </w:r>
      <w:r w:rsidR="0075106B" w:rsidRPr="0075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плате и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начислениям на заработную плату 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2 000 тыс. рублей с распределением </w:t>
      </w:r>
      <w:proofErr w:type="gramStart"/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таблицы </w:t>
      </w:r>
      <w:r w:rsidR="00490B6F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D30736" w:rsidRPr="0054158E" w:rsidRDefault="00490B6F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ц) бюджету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прочие межбюджетные трансферты в связи с празднованием Дня села в сумме 50 тыс. рублей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proofErr w:type="gramStart"/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 таблицы 11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58E" w:rsidRPr="0054158E" w:rsidRDefault="0054158E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ч) бюджету сельского поселения “</w:t>
      </w:r>
      <w:proofErr w:type="spellStart"/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Билитуйскон</w:t>
      </w:r>
      <w:proofErr w:type="spellEnd"/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</w:t>
      </w:r>
      <w:r w:rsidRPr="00625F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в сумме 3</w:t>
      </w:r>
      <w:r w:rsidRPr="0054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рублей.</w:t>
      </w:r>
    </w:p>
    <w:p w:rsidR="00595E65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2D771D" w:rsidRDefault="002D771D" w:rsidP="002D77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D3711" w:rsidRP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A3D18" w:rsidRDefault="001A3D18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1.12.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F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6004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 таблицу 5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87554B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F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Дополнить п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риложение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</w:t>
      </w:r>
      <w:r w:rsidR="00875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 таблица 10;</w:t>
      </w:r>
    </w:p>
    <w:p w:rsidR="00187E74" w:rsidRDefault="0087554B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Дополнить </w:t>
      </w:r>
      <w:r w:rsidR="00187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риложение</w:t>
      </w:r>
      <w:r w:rsidR="0075106B" w:rsidRPr="006F22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17 таблица 1</w:t>
      </w:r>
      <w:r w:rsidR="00187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6F2261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8E" w:rsidRPr="006F2261" w:rsidRDefault="0054158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D771D" w:rsidRPr="002D771D" w:rsidTr="002D771D">
        <w:trPr>
          <w:trHeight w:val="1163"/>
        </w:trPr>
        <w:tc>
          <w:tcPr>
            <w:tcW w:w="486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D771D" w:rsidRPr="002D771D" w:rsidRDefault="002D771D" w:rsidP="0062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</w:t>
            </w:r>
            <w:r w:rsid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r w:rsidRPr="002D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2022 года </w:t>
            </w:r>
            <w:r w:rsidR="00625F91" w:rsidRP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№136 </w:t>
            </w:r>
            <w:r w:rsidRPr="002D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2D771D" w:rsidRPr="002D771D" w:rsidRDefault="002D771D" w:rsidP="002D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771D" w:rsidRPr="002D771D" w:rsidRDefault="002D771D" w:rsidP="002D7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2D77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2D771D" w:rsidRPr="002D771D" w:rsidTr="002D771D">
        <w:tc>
          <w:tcPr>
            <w:tcW w:w="4248" w:type="dxa"/>
            <w:gridSpan w:val="2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2D771D" w:rsidRPr="002D771D" w:rsidTr="002D771D">
        <w:trPr>
          <w:trHeight w:val="463"/>
        </w:trPr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2D771D" w:rsidRPr="002D771D" w:rsidTr="002D771D">
        <w:trPr>
          <w:trHeight w:val="723"/>
        </w:trPr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7604,4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-858112,9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-858112,9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-858112,9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-858112,9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865717,3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865717,3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865717,3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865717,3</w:t>
            </w:r>
          </w:p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rPr>
          <w:trHeight w:val="690"/>
        </w:trPr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771D" w:rsidRPr="002D771D" w:rsidTr="002D771D">
        <w:tc>
          <w:tcPr>
            <w:tcW w:w="1728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2D771D" w:rsidRPr="002D771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1D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8"/>
    <w:p w:rsidR="002D771D" w:rsidRPr="002D771D" w:rsidRDefault="002D771D" w:rsidP="002D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771D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2D771D" w:rsidRPr="002D771D" w:rsidRDefault="002D771D" w:rsidP="002D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24482" w:rsidRDefault="00024482" w:rsidP="00E800BA"/>
    <w:p w:rsidR="002D771D" w:rsidRDefault="002D771D" w:rsidP="00E800BA"/>
    <w:p w:rsidR="002D771D" w:rsidRDefault="002D771D" w:rsidP="00E800BA"/>
    <w:p w:rsidR="00024482" w:rsidRDefault="00024482" w:rsidP="00E800BA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2D771D" w:rsidRPr="0058327D" w:rsidTr="002D771D">
        <w:trPr>
          <w:trHeight w:val="1163"/>
          <w:jc w:val="right"/>
        </w:trPr>
        <w:tc>
          <w:tcPr>
            <w:tcW w:w="4860" w:type="dxa"/>
          </w:tcPr>
          <w:p w:rsidR="002D771D" w:rsidRPr="0058327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D771D" w:rsidRPr="0058327D" w:rsidRDefault="002D771D" w:rsidP="002D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D771D" w:rsidRPr="0058327D" w:rsidRDefault="002D771D" w:rsidP="0062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625F91" w:rsidRPr="0062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625F91" w:rsidRPr="0062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2D771D" w:rsidRDefault="002D771D" w:rsidP="002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D771D" w:rsidRPr="00DD0724" w:rsidRDefault="002D771D" w:rsidP="002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2D771D" w:rsidRPr="00DD0724" w:rsidRDefault="002D771D" w:rsidP="002D771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276"/>
        <w:gridCol w:w="1276"/>
        <w:gridCol w:w="1275"/>
      </w:tblGrid>
      <w:tr w:rsidR="002D771D" w:rsidRPr="00DD0724" w:rsidTr="0075106B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CD328A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71D" w:rsidRPr="00CD328A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D771D" w:rsidRPr="00CD328A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CD328A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71D" w:rsidRPr="00CD328A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2D771D" w:rsidRPr="00CD328A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CD328A" w:rsidRDefault="002D771D" w:rsidP="002D771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CD328A" w:rsidRDefault="002D771D" w:rsidP="002D771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CD328A" w:rsidRDefault="002D771D" w:rsidP="002D771D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2D771D" w:rsidRPr="008C7D65" w:rsidTr="0075106B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B87AB4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129496,5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127651,8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127651,8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123324,1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122354,4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120366,6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57,2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</w:t>
            </w:r>
            <w:proofErr w:type="gramStart"/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458,0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6283,0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487,0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8073,6</w:t>
            </w:r>
          </w:p>
        </w:tc>
      </w:tr>
      <w:tr w:rsidR="002D771D" w:rsidRPr="008C7D65" w:rsidTr="0075106B">
        <w:trPr>
          <w:trHeight w:val="1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3545,3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3861,2</w:t>
            </w:r>
          </w:p>
        </w:tc>
      </w:tr>
      <w:tr w:rsidR="002D771D" w:rsidRPr="008C7D65" w:rsidTr="0075106B">
        <w:trPr>
          <w:trHeight w:val="1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4662,2</w:t>
            </w:r>
          </w:p>
        </w:tc>
      </w:tr>
      <w:tr w:rsidR="002D771D" w:rsidRPr="008C7D65" w:rsidTr="0075106B">
        <w:trPr>
          <w:trHeight w:val="1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-475,5</w:t>
            </w:r>
          </w:p>
        </w:tc>
      </w:tr>
      <w:tr w:rsidR="002D771D" w:rsidRPr="008C7D65" w:rsidTr="0075106B">
        <w:trPr>
          <w:trHeight w:val="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15105,2</w:t>
            </w:r>
          </w:p>
        </w:tc>
      </w:tr>
      <w:tr w:rsidR="002D771D" w:rsidRPr="008C7D65" w:rsidTr="0075106B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11818,4</w:t>
            </w:r>
          </w:p>
        </w:tc>
      </w:tr>
      <w:tr w:rsidR="002D771D" w:rsidRPr="008C7D65" w:rsidTr="0075106B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3186,8</w:t>
            </w:r>
          </w:p>
        </w:tc>
      </w:tr>
      <w:tr w:rsidR="002D771D" w:rsidRPr="008C7D65" w:rsidTr="0075106B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3615,0</w:t>
            </w:r>
          </w:p>
        </w:tc>
      </w:tr>
      <w:tr w:rsidR="002D771D" w:rsidRPr="008C7D65" w:rsidTr="0075106B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4065,0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1 08  07150  01 0000  110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18192,5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1068,9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3629,2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3594,2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3136,7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1588,1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1 17 00000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D771D" w:rsidRPr="008C7D65" w:rsidTr="00751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1D" w:rsidRPr="008C7D65" w:rsidRDefault="002D771D" w:rsidP="002D7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D" w:rsidRPr="008C7D65" w:rsidRDefault="002D771D" w:rsidP="002D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2D771D" w:rsidRPr="008C7D65" w:rsidRDefault="002D771D" w:rsidP="002D771D">
      <w:pPr>
        <w:rPr>
          <w:rFonts w:ascii="Times New Roman" w:hAnsi="Times New Roman" w:cs="Times New Roman"/>
          <w:sz w:val="20"/>
          <w:szCs w:val="20"/>
        </w:rPr>
      </w:pPr>
    </w:p>
    <w:p w:rsidR="002D771D" w:rsidRDefault="002D771D" w:rsidP="002D771D">
      <w:pPr>
        <w:rPr>
          <w:rFonts w:ascii="Times New Roman" w:hAnsi="Times New Roman" w:cs="Times New Roman"/>
          <w:sz w:val="20"/>
          <w:szCs w:val="20"/>
        </w:rPr>
      </w:pPr>
    </w:p>
    <w:p w:rsidR="002073AA" w:rsidRDefault="002073AA" w:rsidP="002D771D">
      <w:pPr>
        <w:rPr>
          <w:rFonts w:ascii="Times New Roman" w:hAnsi="Times New Roman" w:cs="Times New Roman"/>
          <w:sz w:val="20"/>
          <w:szCs w:val="20"/>
        </w:rPr>
      </w:pPr>
    </w:p>
    <w:p w:rsidR="002073AA" w:rsidRDefault="002073AA" w:rsidP="002D771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158E" w:rsidRDefault="0054158E" w:rsidP="002D771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158E" w:rsidRPr="0054158E" w:rsidRDefault="0054158E" w:rsidP="002D771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073AA" w:rsidRDefault="002073AA" w:rsidP="002D77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073AA" w:rsidRPr="002073AA" w:rsidTr="0096109A">
        <w:trPr>
          <w:trHeight w:val="610"/>
        </w:trPr>
        <w:tc>
          <w:tcPr>
            <w:tcW w:w="4783" w:type="dxa"/>
          </w:tcPr>
          <w:p w:rsidR="002073AA" w:rsidRPr="002073AA" w:rsidRDefault="002073AA" w:rsidP="0020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2073AA" w:rsidRPr="002073AA" w:rsidRDefault="002073AA" w:rsidP="0020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073AA" w:rsidRPr="002073AA" w:rsidRDefault="002073AA" w:rsidP="00625F9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</w:t>
            </w:r>
            <w:r w:rsidR="00625F91" w:rsidRP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</w:t>
            </w: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2022 года</w:t>
            </w:r>
            <w:r w:rsidR="00625F91" w:rsidRPr="00625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№136 </w:t>
            </w:r>
            <w:r w:rsidRPr="0020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2073AA" w:rsidRPr="002073AA" w:rsidRDefault="002073AA" w:rsidP="002073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073AA" w:rsidRPr="002073AA" w:rsidRDefault="002073AA" w:rsidP="0020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2073AA" w:rsidRP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073AA" w:rsidRPr="002073AA" w:rsidTr="0096109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2073AA" w:rsidRP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650 781,2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87 690,4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68 458,0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500,0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866,6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17 865,8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132 206,1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693,6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19 052,2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1 276,0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7 645,8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1 841,4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81 840,3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19 856,8</w:t>
            </w:r>
          </w:p>
        </w:tc>
      </w:tr>
      <w:tr w:rsidR="002073AA" w:rsidRPr="002073AA" w:rsidTr="009610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374 588,8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360 930,9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13 654,2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3,7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56 295,9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721,1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18 850,8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РФ, входящих в состав Дальневосточного федерального округа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23 876,9</w:t>
            </w:r>
          </w:p>
        </w:tc>
      </w:tr>
      <w:tr w:rsidR="002073AA" w:rsidRPr="002073AA" w:rsidTr="009610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A" w:rsidRPr="002073AA" w:rsidRDefault="002073AA" w:rsidP="002073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AA" w:rsidRPr="002073AA" w:rsidRDefault="002073AA" w:rsidP="002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73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12 847,1</w:t>
            </w:r>
          </w:p>
        </w:tc>
      </w:tr>
    </w:tbl>
    <w:p w:rsidR="002073AA" w:rsidRDefault="002073AA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567"/>
        <w:gridCol w:w="709"/>
        <w:gridCol w:w="1559"/>
        <w:gridCol w:w="733"/>
        <w:gridCol w:w="968"/>
        <w:gridCol w:w="284"/>
      </w:tblGrid>
      <w:tr w:rsidR="0096109A" w:rsidRPr="0096109A" w:rsidTr="00625F91">
        <w:trPr>
          <w:gridAfter w:val="1"/>
          <w:wAfter w:w="284" w:type="dxa"/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09A" w:rsidRPr="0096109A" w:rsidRDefault="0096109A" w:rsidP="001A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</w:t>
            </w:r>
            <w:r w:rsidR="001A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109A" w:rsidRPr="0096109A" w:rsidTr="00625F91">
        <w:trPr>
          <w:gridAfter w:val="1"/>
          <w:wAfter w:w="284" w:type="dxa"/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96109A" w:rsidRPr="0096109A" w:rsidTr="00625F91">
        <w:trPr>
          <w:gridAfter w:val="1"/>
          <w:wAfter w:w="284" w:type="dxa"/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625F91" w:rsidRDefault="0096109A" w:rsidP="00625F91">
            <w:pPr>
              <w:tabs>
                <w:tab w:val="left" w:pos="459"/>
              </w:tabs>
              <w:spacing w:after="0" w:line="240" w:lineRule="auto"/>
              <w:ind w:left="-534" w:hanging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"</w:t>
            </w:r>
            <w:r w:rsidR="00625F91"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декабря 2023 года №</w:t>
            </w:r>
            <w:r w:rsidR="00625F91"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96109A" w:rsidRPr="0096109A" w:rsidTr="00625F91">
        <w:trPr>
          <w:gridAfter w:val="1"/>
          <w:wAfter w:w="284" w:type="dxa"/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96109A" w:rsidRPr="0096109A" w:rsidTr="00625F91">
        <w:trPr>
          <w:gridAfter w:val="1"/>
          <w:wAfter w:w="284" w:type="dxa"/>
          <w:trHeight w:val="51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96109A" w:rsidRPr="0096109A" w:rsidTr="00625F91">
        <w:trPr>
          <w:gridAfter w:val="1"/>
          <w:wAfter w:w="284" w:type="dxa"/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09A" w:rsidRPr="0096109A" w:rsidRDefault="0096109A" w:rsidP="0096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09A" w:rsidRPr="0096109A" w:rsidRDefault="0096109A" w:rsidP="009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F91" w:rsidRPr="00625F91" w:rsidTr="00625F91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625F91" w:rsidRPr="00625F91" w:rsidTr="00625F91">
        <w:trPr>
          <w:trHeight w:val="67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625F91" w:rsidRPr="00625F91" w:rsidTr="00625F91">
        <w:trPr>
          <w:trHeight w:val="315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25F91" w:rsidRPr="00625F91" w:rsidTr="00625F91">
        <w:trPr>
          <w:trHeight w:val="300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625F91" w:rsidRPr="00625F91" w:rsidTr="00625F91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25F91" w:rsidRPr="00625F91" w:rsidTr="00625F91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91" w:rsidRPr="00625F91" w:rsidTr="00625F91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73 013,6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625F91" w:rsidRPr="00625F91" w:rsidTr="00625F91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21 497,3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20 223,3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625F91" w:rsidRPr="00625F91" w:rsidTr="00625F91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10 396,6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10 396,6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35 183,0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25F91" w:rsidRPr="00625F91" w:rsidTr="00625F91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29 866,3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29 866,3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625F91" w:rsidRPr="00625F91" w:rsidTr="00625F91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625F91" w:rsidRPr="00625F91" w:rsidTr="00625F9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625F91" w:rsidRPr="00625F91" w:rsidTr="00625F91">
        <w:trPr>
          <w:trHeight w:val="1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7 720,1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25F91" w:rsidRPr="00625F91" w:rsidTr="00625F91">
        <w:trPr>
          <w:trHeight w:val="8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18 231,6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625F91" w:rsidRPr="00625F91" w:rsidTr="00625F91">
        <w:trPr>
          <w:trHeight w:val="17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25F91" w:rsidRPr="00625F91" w:rsidTr="00625F9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25F91" w:rsidRPr="00625F91" w:rsidTr="00625F91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51 206,4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625F91" w:rsidRPr="00625F91" w:rsidTr="00625F9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25F91" w:rsidRPr="00625F91" w:rsidTr="00625F9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625F91" w:rsidRPr="00625F91" w:rsidTr="00625F9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657 145,3</w:t>
            </w:r>
          </w:p>
        </w:tc>
      </w:tr>
      <w:tr w:rsidR="00625F91" w:rsidRPr="00625F91" w:rsidTr="00625F9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161 653,2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161 653,2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159 300,6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625F91" w:rsidRPr="00625F91" w:rsidTr="00625F91">
        <w:trPr>
          <w:trHeight w:val="2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625F91" w:rsidRPr="00625F91" w:rsidTr="00625F91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25F91" w:rsidRPr="00625F91" w:rsidTr="00625F9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625F91" w:rsidRPr="00625F91" w:rsidTr="00625F9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625F91" w:rsidRPr="00625F91" w:rsidTr="00625F9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625F91" w:rsidRPr="00625F91" w:rsidTr="00625F9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25F91" w:rsidRPr="00625F91" w:rsidTr="00625F91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25F91" w:rsidRPr="00625F91" w:rsidTr="00625F9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625F91" w:rsidRPr="00625F91" w:rsidTr="00625F91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625F91" w:rsidRPr="00625F91" w:rsidTr="00625F9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454 715,8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454 715,8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346 214,7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53 445,3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25 656,7</w:t>
            </w:r>
          </w:p>
        </w:tc>
      </w:tr>
      <w:tr w:rsidR="00625F91" w:rsidRPr="00625F91" w:rsidTr="00625F9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625F91" w:rsidRPr="00625F91" w:rsidTr="00625F9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625F91" w:rsidRPr="00625F91" w:rsidTr="00625F91">
        <w:trPr>
          <w:trHeight w:val="2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144 413,4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96 774,1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25F91" w:rsidRPr="00625F91" w:rsidTr="00625F91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83 293,0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25F91" w:rsidRPr="00625F91" w:rsidTr="00625F91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29 460,2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29 460,2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1 001,1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625F91" w:rsidRPr="00625F91" w:rsidTr="00625F91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25F91" w:rsidRPr="00625F91" w:rsidTr="00625F9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25F91" w:rsidRPr="00625F91" w:rsidTr="00625F9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625F91" w:rsidRPr="00625F91" w:rsidTr="00625F9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25F91" w:rsidRPr="00625F91" w:rsidTr="00625F91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7 625,6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18 451,1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14 730,8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25F91" w:rsidRPr="00625F91" w:rsidTr="00625F9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25F91" w:rsidRPr="00625F91" w:rsidTr="00625F91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25F91" w:rsidRPr="00625F91" w:rsidTr="00625F91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25F91" w:rsidRPr="00625F91" w:rsidTr="00625F91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29 400,8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25F91" w:rsidRPr="00625F91" w:rsidTr="00625F9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25F91" w:rsidRPr="00625F91" w:rsidTr="00625F91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625F91" w:rsidRPr="00625F91" w:rsidTr="00625F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625F91" w:rsidRPr="00625F91" w:rsidTr="00625F9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625F91" w:rsidRPr="00625F91" w:rsidTr="00625F9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864 082,5</w:t>
            </w:r>
          </w:p>
        </w:tc>
      </w:tr>
    </w:tbl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40"/>
        <w:gridCol w:w="1016"/>
        <w:gridCol w:w="71"/>
        <w:gridCol w:w="536"/>
        <w:gridCol w:w="536"/>
        <w:gridCol w:w="504"/>
        <w:gridCol w:w="283"/>
        <w:gridCol w:w="567"/>
        <w:gridCol w:w="284"/>
        <w:gridCol w:w="567"/>
        <w:gridCol w:w="1276"/>
        <w:gridCol w:w="141"/>
      </w:tblGrid>
      <w:tr w:rsidR="00625F91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5F91" w:rsidRPr="00625F91" w:rsidTr="002948F3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муниципального</w:t>
            </w:r>
          </w:p>
        </w:tc>
      </w:tr>
      <w:tr w:rsidR="00625F91" w:rsidRPr="00625F91" w:rsidTr="002948F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"28" декабря 2023 года №136</w:t>
            </w:r>
          </w:p>
        </w:tc>
      </w:tr>
      <w:tr w:rsidR="00625F91" w:rsidRPr="00625F91" w:rsidTr="002948F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625F91" w:rsidRPr="00625F91" w:rsidTr="002948F3">
        <w:trPr>
          <w:trHeight w:val="6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625F91" w:rsidRPr="00625F91" w:rsidTr="002948F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F91" w:rsidRPr="00625F91" w:rsidTr="002948F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F91" w:rsidRPr="00625F91" w:rsidTr="002948F3">
        <w:trPr>
          <w:trHeight w:val="330"/>
        </w:trPr>
        <w:tc>
          <w:tcPr>
            <w:tcW w:w="1022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625F91" w:rsidRPr="00625F91" w:rsidTr="002948F3">
        <w:trPr>
          <w:trHeight w:val="690"/>
        </w:trPr>
        <w:tc>
          <w:tcPr>
            <w:tcW w:w="1022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25F91" w:rsidRPr="00625F91" w:rsidTr="002948F3">
        <w:trPr>
          <w:trHeight w:val="30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625F91" w:rsidRPr="00625F91" w:rsidTr="002948F3">
        <w:trPr>
          <w:trHeight w:val="23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F91" w:rsidRPr="00625F91" w:rsidTr="002948F3">
        <w:trPr>
          <w:trHeight w:val="23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F3" w:rsidRPr="00625F91" w:rsidTr="002948F3">
        <w:trPr>
          <w:trHeight w:val="795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53 073,1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27 486,0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7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21 229,9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3 953,0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625F91" w:rsidTr="002948F3">
        <w:trPr>
          <w:trHeight w:val="8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8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18 301,1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14 730,8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2948F3" w:rsidRPr="00625F91" w:rsidTr="002948F3">
        <w:trPr>
          <w:trHeight w:val="12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2948F3" w:rsidRPr="00625F91" w:rsidTr="002948F3">
        <w:trPr>
          <w:trHeight w:val="13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2948F3" w:rsidRPr="00625F91" w:rsidTr="002948F3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625F91" w:rsidTr="002948F3">
        <w:trPr>
          <w:trHeight w:val="8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3 328,0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805 383,4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39 901,6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8 196,4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30 157,3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28 608,3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28 608,3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26 680,3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7 690,1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4 889,1</w:t>
            </w:r>
          </w:p>
        </w:tc>
      </w:tr>
      <w:tr w:rsidR="002948F3" w:rsidRPr="00625F91" w:rsidTr="002948F3">
        <w:trPr>
          <w:trHeight w:val="9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3 716,9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14 843,7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51 170,8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2948F3" w:rsidRPr="00625F91" w:rsidTr="002948F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625F91" w:rsidTr="002948F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653 327,8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161 653,2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161 653,2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159 300,6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625F91" w:rsidTr="002948F3">
        <w:trPr>
          <w:trHeight w:val="28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625F91" w:rsidTr="002948F3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625F91" w:rsidTr="002948F3">
        <w:trPr>
          <w:trHeight w:val="15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454 715,8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454 715,8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346 214,7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53 445,3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25 656,7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2948F3" w:rsidRPr="00625F91" w:rsidTr="002948F3">
        <w:trPr>
          <w:trHeight w:val="28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144 413,4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96 774,1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948F3" w:rsidRPr="00625F91" w:rsidTr="002948F3">
        <w:trPr>
          <w:trHeight w:val="8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83 293,0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29 460,2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29 460,2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16 896,8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625F91" w:rsidTr="002948F3">
        <w:trPr>
          <w:trHeight w:val="8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625F91" w:rsidTr="002948F3">
        <w:trPr>
          <w:trHeight w:val="20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625F91" w:rsidTr="002948F3">
        <w:trPr>
          <w:trHeight w:val="17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3 614,1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948F3" w:rsidRPr="00625F91" w:rsidTr="002948F3">
        <w:trPr>
          <w:trHeight w:val="15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625F91" w:rsidTr="002948F3">
        <w:trPr>
          <w:trHeight w:val="8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7 610,6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7 610,6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7 610,6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29 400,8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2 298,0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2 200,2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2 200,2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625F91" w:rsidTr="002948F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948F3" w:rsidRPr="00625F91" w:rsidTr="002948F3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948F3" w:rsidRPr="00625F91" w:rsidTr="002948F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948F3" w:rsidRPr="00625F91" w:rsidTr="002948F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2948F3" w:rsidRPr="00625F91" w:rsidTr="002948F3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2948F3" w:rsidRPr="00625F91" w:rsidTr="002948F3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91" w:rsidRPr="00625F91" w:rsidRDefault="00625F91" w:rsidP="0062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864 082,5</w:t>
            </w:r>
          </w:p>
        </w:tc>
      </w:tr>
      <w:tr w:rsidR="002948F3" w:rsidRPr="002948F3" w:rsidTr="002948F3">
        <w:trPr>
          <w:trHeight w:val="30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2948F3" w:rsidRPr="002948F3" w:rsidTr="002948F3">
        <w:trPr>
          <w:trHeight w:val="36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948F3" w:rsidRPr="002948F3" w:rsidTr="002948F3">
        <w:trPr>
          <w:trHeight w:val="30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"28" декабря 2023 года №136</w:t>
            </w:r>
          </w:p>
        </w:tc>
      </w:tr>
      <w:tr w:rsidR="002948F3" w:rsidRPr="002948F3" w:rsidTr="002948F3">
        <w:trPr>
          <w:trHeight w:val="315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2948F3" w:rsidRPr="002948F3" w:rsidTr="002948F3">
        <w:trPr>
          <w:trHeight w:val="48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2948F3" w:rsidRPr="002948F3" w:rsidTr="002948F3">
        <w:trPr>
          <w:gridAfter w:val="1"/>
          <w:wAfter w:w="141" w:type="dxa"/>
          <w:trHeight w:val="315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48F3" w:rsidRPr="002948F3" w:rsidTr="002948F3">
        <w:trPr>
          <w:gridAfter w:val="1"/>
          <w:wAfter w:w="141" w:type="dxa"/>
          <w:trHeight w:val="315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8F3" w:rsidRPr="002948F3" w:rsidTr="002948F3">
        <w:trPr>
          <w:gridAfter w:val="1"/>
          <w:wAfter w:w="141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948F3" w:rsidRPr="002948F3" w:rsidTr="002948F3">
        <w:trPr>
          <w:gridAfter w:val="1"/>
          <w:wAfter w:w="141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2948F3" w:rsidRPr="002948F3" w:rsidTr="002948F3">
        <w:trPr>
          <w:gridAfter w:val="1"/>
          <w:wAfter w:w="141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2948F3" w:rsidRPr="002948F3" w:rsidTr="002948F3">
        <w:trPr>
          <w:gridAfter w:val="1"/>
          <w:wAfter w:w="141" w:type="dxa"/>
          <w:trHeight w:val="330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2948F3" w:rsidRPr="002948F3" w:rsidTr="002948F3">
        <w:trPr>
          <w:gridAfter w:val="1"/>
          <w:wAfter w:w="141" w:type="dxa"/>
          <w:trHeight w:val="255"/>
        </w:trPr>
        <w:tc>
          <w:tcPr>
            <w:tcW w:w="5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8F3" w:rsidRPr="002948F3" w:rsidTr="002948F3">
        <w:trPr>
          <w:gridAfter w:val="1"/>
          <w:wAfter w:w="141" w:type="dxa"/>
          <w:trHeight w:val="450"/>
        </w:trPr>
        <w:tc>
          <w:tcPr>
            <w:tcW w:w="5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40 603,4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29 400,8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948F3" w:rsidRPr="002948F3" w:rsidTr="002948F3">
        <w:trPr>
          <w:gridAfter w:val="1"/>
          <w:wAfter w:w="141" w:type="dxa"/>
          <w:trHeight w:val="103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7 400,3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2948F3" w:rsidTr="002948F3">
        <w:trPr>
          <w:gridAfter w:val="1"/>
          <w:wAfter w:w="141" w:type="dxa"/>
          <w:trHeight w:val="4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1 974,4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местным бюджетам на осуществление отдельных государственных полномочий в финансовой </w:t>
            </w: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698,3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850,7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2948F3" w:rsidTr="002948F3">
        <w:trPr>
          <w:gridAfter w:val="1"/>
          <w:wAfter w:w="141" w:type="dxa"/>
          <w:trHeight w:val="28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411,6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7 625,6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59 937,3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58 926,5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33 618,8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30 397,2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30 397,2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31407,7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"Внесение изменений в генеральный план сельских поселений"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948F3" w:rsidRPr="002948F3" w:rsidTr="002948F3">
        <w:trPr>
          <w:gridAfter w:val="1"/>
          <w:wAfter w:w="141" w:type="dxa"/>
          <w:trHeight w:val="48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2948F3" w:rsidTr="002948F3">
        <w:trPr>
          <w:gridAfter w:val="1"/>
          <w:wAfter w:w="141" w:type="dxa"/>
          <w:trHeight w:val="48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28158,6</w:t>
            </w:r>
          </w:p>
        </w:tc>
      </w:tr>
      <w:tr w:rsidR="002948F3" w:rsidRPr="002948F3" w:rsidTr="002948F3">
        <w:trPr>
          <w:gridAfter w:val="1"/>
          <w:wAfter w:w="141" w:type="dxa"/>
          <w:trHeight w:val="8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28 158,6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14 281,7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948F3" w:rsidRPr="002948F3" w:rsidTr="002948F3">
        <w:trPr>
          <w:gridAfter w:val="1"/>
          <w:wAfter w:w="141" w:type="dxa"/>
          <w:trHeight w:val="153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162 142,4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159 300,6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51 482,4</w:t>
            </w:r>
          </w:p>
        </w:tc>
      </w:tr>
      <w:tr w:rsidR="002948F3" w:rsidRPr="002948F3" w:rsidTr="002948F3">
        <w:trPr>
          <w:gridAfter w:val="1"/>
          <w:wAfter w:w="141" w:type="dxa"/>
          <w:trHeight w:val="204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вопросов местного значения дошкольные образовательные </w:t>
            </w: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948F3" w:rsidRPr="002948F3" w:rsidTr="002948F3">
        <w:trPr>
          <w:gridAfter w:val="1"/>
          <w:wAfter w:w="141" w:type="dxa"/>
          <w:trHeight w:val="12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456 434,6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"Единая субвенция в области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346 214,7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79 102,0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53 445,3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25 656,7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2948F3" w:rsidRPr="002948F3" w:rsidTr="002948F3">
        <w:trPr>
          <w:gridAfter w:val="1"/>
          <w:wAfter w:w="141" w:type="dxa"/>
          <w:trHeight w:val="204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241 187,5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144 413,4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96 774,1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2948F3" w:rsidTr="002948F3">
        <w:trPr>
          <w:gridAfter w:val="1"/>
          <w:wAfter w:w="141" w:type="dxa"/>
          <w:trHeight w:val="7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83 293,0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36 144,1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16 896,8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15 532,2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1 364,6</w:t>
            </w:r>
          </w:p>
        </w:tc>
      </w:tr>
      <w:tr w:rsidR="002948F3" w:rsidRPr="002948F3" w:rsidTr="002948F3">
        <w:trPr>
          <w:gridAfter w:val="1"/>
          <w:wAfter w:w="141" w:type="dxa"/>
          <w:trHeight w:val="153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1 001,1</w:t>
            </w:r>
          </w:p>
        </w:tc>
      </w:tr>
      <w:tr w:rsidR="002948F3" w:rsidRPr="002948F3" w:rsidTr="002948F3">
        <w:trPr>
          <w:gridAfter w:val="1"/>
          <w:wAfter w:w="141" w:type="dxa"/>
          <w:trHeight w:val="153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948F3" w:rsidRPr="002948F3" w:rsidTr="002948F3">
        <w:trPr>
          <w:gridAfter w:val="1"/>
          <w:wAfter w:w="141" w:type="dxa"/>
          <w:trHeight w:val="153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11 411,6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17 155,0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3 012,5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1 837,3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948F3" w:rsidRPr="002948F3" w:rsidTr="002948F3">
        <w:trPr>
          <w:gridAfter w:val="1"/>
          <w:wAfter w:w="141" w:type="dxa"/>
          <w:trHeight w:val="127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2948F3" w:rsidRPr="002948F3" w:rsidTr="002948F3">
        <w:trPr>
          <w:gridAfter w:val="1"/>
          <w:wAfter w:w="141" w:type="dxa"/>
          <w:trHeight w:val="765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2948F3" w:rsidTr="002948F3">
        <w:trPr>
          <w:gridAfter w:val="1"/>
          <w:wAfter w:w="141" w:type="dxa"/>
          <w:trHeight w:val="102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2948F3" w:rsidTr="002948F3">
        <w:trPr>
          <w:gridAfter w:val="1"/>
          <w:wAfter w:w="141" w:type="dxa"/>
          <w:trHeight w:val="51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2948F3" w:rsidRPr="002948F3" w:rsidTr="002948F3">
        <w:trPr>
          <w:gridAfter w:val="1"/>
          <w:wAfter w:w="141" w:type="dxa"/>
          <w:trHeight w:val="300"/>
        </w:trPr>
        <w:tc>
          <w:tcPr>
            <w:tcW w:w="5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8F3" w:rsidRPr="002948F3" w:rsidRDefault="002948F3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864 082,5</w:t>
            </w:r>
          </w:p>
        </w:tc>
      </w:tr>
    </w:tbl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592CB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75106B" w:rsidP="0075106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 года № 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75106B" w:rsidRPr="00A11FB1" w:rsidTr="00592CB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592CB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592CB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592CB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1 551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,4</w:t>
            </w:r>
          </w:p>
        </w:tc>
      </w:tr>
      <w:tr w:rsidR="0075106B" w:rsidRPr="00A11FB1" w:rsidTr="00592CB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157.9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267,3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75106B" w:rsidRPr="00A11FB1" w:rsidTr="00592CB0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216,9</w:t>
            </w:r>
          </w:p>
        </w:tc>
      </w:tr>
      <w:tr w:rsidR="0075106B" w:rsidRPr="00A11FB1" w:rsidTr="00592CB0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465,0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592CB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75106B" w:rsidP="00592CB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 года № 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75106B" w:rsidRDefault="0075106B" w:rsidP="007510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прочих межбюджетные трансферты, передаваемых бюджетам поселений</w:t>
            </w: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заработную плату и начисления по заработной плате на 2023 год</w:t>
            </w:r>
          </w:p>
        </w:tc>
      </w:tr>
      <w:tr w:rsidR="0075106B" w:rsidRPr="00A11FB1" w:rsidTr="00592CB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592CB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592CB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592CB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75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2 000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</w:tr>
      <w:tr w:rsidR="0075106B" w:rsidRPr="00A11FB1" w:rsidTr="00592CB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288,5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174,6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182,3</w:t>
            </w:r>
          </w:p>
        </w:tc>
      </w:tr>
      <w:tr w:rsidR="0075106B" w:rsidRPr="00A11FB1" w:rsidTr="00592C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</w:tr>
      <w:tr w:rsidR="0075106B" w:rsidRPr="00A11FB1" w:rsidTr="00592CB0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337,6</w:t>
            </w:r>
          </w:p>
        </w:tc>
      </w:tr>
      <w:tr w:rsidR="0075106B" w:rsidRPr="00A11FB1" w:rsidTr="00592CB0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798,0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P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592CB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75106B" w:rsidP="00592CB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«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2022 года № </w:t>
            </w:r>
            <w:r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136 </w:t>
            </w: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592CB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6F22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прочих межбюджетны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трансферт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, передаваемых бюджетам поселений</w:t>
            </w: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75106B" w:rsidRPr="00A11FB1" w:rsidTr="00592CB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592CB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592CB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592CB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75106B" w:rsidRPr="00A11FB1" w:rsidTr="00592CB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592CB0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59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</w:tbl>
    <w:p w:rsidR="0075106B" w:rsidRPr="00A11FB1" w:rsidRDefault="0075106B" w:rsidP="0075106B">
      <w:pPr>
        <w:rPr>
          <w:rFonts w:eastAsiaTheme="minorEastAsia" w:cs="Times New Roman"/>
          <w:lang w:eastAsia="ru-RU"/>
        </w:rPr>
      </w:pPr>
    </w:p>
    <w:p w:rsidR="0075106B" w:rsidRPr="0075106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sectPr w:rsidR="0075106B" w:rsidRPr="0075106B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09" w:rsidRDefault="00E93D09" w:rsidP="00E800BA">
      <w:pPr>
        <w:spacing w:after="0" w:line="240" w:lineRule="auto"/>
      </w:pPr>
      <w:r>
        <w:separator/>
      </w:r>
    </w:p>
  </w:endnote>
  <w:endnote w:type="continuationSeparator" w:id="0">
    <w:p w:rsidR="00E93D09" w:rsidRDefault="00E93D09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09" w:rsidRDefault="00E93D09" w:rsidP="00E800BA">
      <w:pPr>
        <w:spacing w:after="0" w:line="240" w:lineRule="auto"/>
      </w:pPr>
      <w:r>
        <w:separator/>
      </w:r>
    </w:p>
  </w:footnote>
  <w:footnote w:type="continuationSeparator" w:id="0">
    <w:p w:rsidR="00E93D09" w:rsidRDefault="00E93D09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1A95"/>
    <w:rsid w:val="000141D6"/>
    <w:rsid w:val="00016F4E"/>
    <w:rsid w:val="00024482"/>
    <w:rsid w:val="000619F3"/>
    <w:rsid w:val="00067396"/>
    <w:rsid w:val="0007387F"/>
    <w:rsid w:val="000759E9"/>
    <w:rsid w:val="00081D23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120536"/>
    <w:rsid w:val="0012128F"/>
    <w:rsid w:val="00121FCF"/>
    <w:rsid w:val="00123FF9"/>
    <w:rsid w:val="00124AA1"/>
    <w:rsid w:val="00125EE4"/>
    <w:rsid w:val="00132E12"/>
    <w:rsid w:val="001331E6"/>
    <w:rsid w:val="00163026"/>
    <w:rsid w:val="001636D7"/>
    <w:rsid w:val="00172FCC"/>
    <w:rsid w:val="00187E74"/>
    <w:rsid w:val="00190ACD"/>
    <w:rsid w:val="00191BF5"/>
    <w:rsid w:val="00191EFE"/>
    <w:rsid w:val="0019601E"/>
    <w:rsid w:val="00197D9F"/>
    <w:rsid w:val="00197DE9"/>
    <w:rsid w:val="001A2A21"/>
    <w:rsid w:val="001A38C8"/>
    <w:rsid w:val="001A3D18"/>
    <w:rsid w:val="001A54EE"/>
    <w:rsid w:val="001A6343"/>
    <w:rsid w:val="001A6EA2"/>
    <w:rsid w:val="001B18AF"/>
    <w:rsid w:val="001C2980"/>
    <w:rsid w:val="001C7B62"/>
    <w:rsid w:val="001D3711"/>
    <w:rsid w:val="001E4549"/>
    <w:rsid w:val="001F1205"/>
    <w:rsid w:val="001F74E6"/>
    <w:rsid w:val="00201BB0"/>
    <w:rsid w:val="00202A09"/>
    <w:rsid w:val="002073AA"/>
    <w:rsid w:val="00240F82"/>
    <w:rsid w:val="00262EF8"/>
    <w:rsid w:val="002650A2"/>
    <w:rsid w:val="00267519"/>
    <w:rsid w:val="00277E1D"/>
    <w:rsid w:val="00285CDA"/>
    <w:rsid w:val="00290A82"/>
    <w:rsid w:val="00290B2F"/>
    <w:rsid w:val="002937DC"/>
    <w:rsid w:val="002948F3"/>
    <w:rsid w:val="002955D0"/>
    <w:rsid w:val="002A036F"/>
    <w:rsid w:val="002A4E3E"/>
    <w:rsid w:val="002B1706"/>
    <w:rsid w:val="002B4CEB"/>
    <w:rsid w:val="002C58FE"/>
    <w:rsid w:val="002C689E"/>
    <w:rsid w:val="002D0ED9"/>
    <w:rsid w:val="002D771D"/>
    <w:rsid w:val="00301096"/>
    <w:rsid w:val="00311328"/>
    <w:rsid w:val="00311731"/>
    <w:rsid w:val="00314241"/>
    <w:rsid w:val="003164D4"/>
    <w:rsid w:val="003172DE"/>
    <w:rsid w:val="00325179"/>
    <w:rsid w:val="00327B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901"/>
    <w:rsid w:val="003A4251"/>
    <w:rsid w:val="003B0ED5"/>
    <w:rsid w:val="003B18B6"/>
    <w:rsid w:val="003D5181"/>
    <w:rsid w:val="003F45B6"/>
    <w:rsid w:val="0042185F"/>
    <w:rsid w:val="00422406"/>
    <w:rsid w:val="00441382"/>
    <w:rsid w:val="00443CBA"/>
    <w:rsid w:val="00446861"/>
    <w:rsid w:val="00456741"/>
    <w:rsid w:val="00475DB8"/>
    <w:rsid w:val="00477919"/>
    <w:rsid w:val="004814CB"/>
    <w:rsid w:val="00490B6F"/>
    <w:rsid w:val="004A095F"/>
    <w:rsid w:val="004B0951"/>
    <w:rsid w:val="004B3472"/>
    <w:rsid w:val="004B5654"/>
    <w:rsid w:val="004B6D1C"/>
    <w:rsid w:val="004C0DA2"/>
    <w:rsid w:val="004C307C"/>
    <w:rsid w:val="004D6317"/>
    <w:rsid w:val="004F615F"/>
    <w:rsid w:val="004F73F9"/>
    <w:rsid w:val="00504FEA"/>
    <w:rsid w:val="005054A8"/>
    <w:rsid w:val="00517EA0"/>
    <w:rsid w:val="00532A92"/>
    <w:rsid w:val="0054158E"/>
    <w:rsid w:val="00557650"/>
    <w:rsid w:val="00564763"/>
    <w:rsid w:val="00565798"/>
    <w:rsid w:val="00570AB6"/>
    <w:rsid w:val="005803D0"/>
    <w:rsid w:val="00591796"/>
    <w:rsid w:val="00595E65"/>
    <w:rsid w:val="005A5493"/>
    <w:rsid w:val="005A707D"/>
    <w:rsid w:val="005A71BA"/>
    <w:rsid w:val="005B021E"/>
    <w:rsid w:val="005B4C54"/>
    <w:rsid w:val="005C10EB"/>
    <w:rsid w:val="005E18F4"/>
    <w:rsid w:val="005E5644"/>
    <w:rsid w:val="005F408D"/>
    <w:rsid w:val="005F598C"/>
    <w:rsid w:val="006004D3"/>
    <w:rsid w:val="00601879"/>
    <w:rsid w:val="006042C8"/>
    <w:rsid w:val="00613B59"/>
    <w:rsid w:val="00623097"/>
    <w:rsid w:val="00625F91"/>
    <w:rsid w:val="00626307"/>
    <w:rsid w:val="00631C74"/>
    <w:rsid w:val="006360AB"/>
    <w:rsid w:val="00644AEA"/>
    <w:rsid w:val="00667E48"/>
    <w:rsid w:val="00691739"/>
    <w:rsid w:val="006B1FEC"/>
    <w:rsid w:val="006B2902"/>
    <w:rsid w:val="006B3BEC"/>
    <w:rsid w:val="006B56AA"/>
    <w:rsid w:val="006C4751"/>
    <w:rsid w:val="006C5BF1"/>
    <w:rsid w:val="006D53ED"/>
    <w:rsid w:val="006D6E3D"/>
    <w:rsid w:val="006E3A98"/>
    <w:rsid w:val="006F2261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31D0D"/>
    <w:rsid w:val="0074377B"/>
    <w:rsid w:val="00750B57"/>
    <w:rsid w:val="0075106B"/>
    <w:rsid w:val="0076206C"/>
    <w:rsid w:val="00767B26"/>
    <w:rsid w:val="00775AAA"/>
    <w:rsid w:val="0078299A"/>
    <w:rsid w:val="0079113F"/>
    <w:rsid w:val="00791EE9"/>
    <w:rsid w:val="007958BE"/>
    <w:rsid w:val="007A3670"/>
    <w:rsid w:val="007B4140"/>
    <w:rsid w:val="007C4717"/>
    <w:rsid w:val="007D6679"/>
    <w:rsid w:val="007F0CF1"/>
    <w:rsid w:val="007F3BFD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541CE"/>
    <w:rsid w:val="008672A8"/>
    <w:rsid w:val="00871B0B"/>
    <w:rsid w:val="0087554B"/>
    <w:rsid w:val="008844D3"/>
    <w:rsid w:val="0088651A"/>
    <w:rsid w:val="00886F88"/>
    <w:rsid w:val="00896C0B"/>
    <w:rsid w:val="008A64CF"/>
    <w:rsid w:val="008C2E15"/>
    <w:rsid w:val="008C4B8F"/>
    <w:rsid w:val="008D6C6A"/>
    <w:rsid w:val="008E16C5"/>
    <w:rsid w:val="008E4AB0"/>
    <w:rsid w:val="008F317C"/>
    <w:rsid w:val="00904ADD"/>
    <w:rsid w:val="00913D33"/>
    <w:rsid w:val="00914040"/>
    <w:rsid w:val="00914DE5"/>
    <w:rsid w:val="00923D19"/>
    <w:rsid w:val="00924E9D"/>
    <w:rsid w:val="0096109A"/>
    <w:rsid w:val="0097082D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86D9B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0A75"/>
    <w:rsid w:val="00B11B1C"/>
    <w:rsid w:val="00B340F8"/>
    <w:rsid w:val="00B47604"/>
    <w:rsid w:val="00B532FB"/>
    <w:rsid w:val="00B5528F"/>
    <w:rsid w:val="00B7549F"/>
    <w:rsid w:val="00B75FE8"/>
    <w:rsid w:val="00B81B05"/>
    <w:rsid w:val="00B82680"/>
    <w:rsid w:val="00BA7835"/>
    <w:rsid w:val="00BB0B9D"/>
    <w:rsid w:val="00BB1159"/>
    <w:rsid w:val="00BB4F76"/>
    <w:rsid w:val="00BC611B"/>
    <w:rsid w:val="00BD0874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D22E8"/>
    <w:rsid w:val="00CF103A"/>
    <w:rsid w:val="00D0463A"/>
    <w:rsid w:val="00D11C58"/>
    <w:rsid w:val="00D27FBE"/>
    <w:rsid w:val="00D30364"/>
    <w:rsid w:val="00D30736"/>
    <w:rsid w:val="00D3234D"/>
    <w:rsid w:val="00D34646"/>
    <w:rsid w:val="00D34DFC"/>
    <w:rsid w:val="00D411A4"/>
    <w:rsid w:val="00D52768"/>
    <w:rsid w:val="00D61565"/>
    <w:rsid w:val="00D62562"/>
    <w:rsid w:val="00D64A0E"/>
    <w:rsid w:val="00D827B7"/>
    <w:rsid w:val="00D82B9A"/>
    <w:rsid w:val="00D852D7"/>
    <w:rsid w:val="00D86AB7"/>
    <w:rsid w:val="00DA1CE5"/>
    <w:rsid w:val="00DA348D"/>
    <w:rsid w:val="00DA5DD5"/>
    <w:rsid w:val="00DB1BFB"/>
    <w:rsid w:val="00DE3717"/>
    <w:rsid w:val="00DF230D"/>
    <w:rsid w:val="00DF3B2B"/>
    <w:rsid w:val="00E13A83"/>
    <w:rsid w:val="00E232E1"/>
    <w:rsid w:val="00E23673"/>
    <w:rsid w:val="00E52CCB"/>
    <w:rsid w:val="00E57439"/>
    <w:rsid w:val="00E633B4"/>
    <w:rsid w:val="00E63EDD"/>
    <w:rsid w:val="00E672B9"/>
    <w:rsid w:val="00E74FE2"/>
    <w:rsid w:val="00E800BA"/>
    <w:rsid w:val="00E80933"/>
    <w:rsid w:val="00E816DF"/>
    <w:rsid w:val="00E900A2"/>
    <w:rsid w:val="00E93D09"/>
    <w:rsid w:val="00E9615A"/>
    <w:rsid w:val="00EB07D7"/>
    <w:rsid w:val="00EC3A55"/>
    <w:rsid w:val="00EC7AF4"/>
    <w:rsid w:val="00EE41AA"/>
    <w:rsid w:val="00EE629D"/>
    <w:rsid w:val="00F01DBB"/>
    <w:rsid w:val="00F10C5B"/>
    <w:rsid w:val="00F162BF"/>
    <w:rsid w:val="00F16F17"/>
    <w:rsid w:val="00F17E81"/>
    <w:rsid w:val="00F225BE"/>
    <w:rsid w:val="00F24022"/>
    <w:rsid w:val="00F41A98"/>
    <w:rsid w:val="00F63CDE"/>
    <w:rsid w:val="00F6700A"/>
    <w:rsid w:val="00F72FD6"/>
    <w:rsid w:val="00F75209"/>
    <w:rsid w:val="00F8211E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07EE-42A0-4B0D-A16A-65B0C0A3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84</Pages>
  <Words>31712</Words>
  <Characters>180761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172</cp:revision>
  <cp:lastPrinted>2023-09-20T07:36:00Z</cp:lastPrinted>
  <dcterms:created xsi:type="dcterms:W3CDTF">2022-04-13T04:56:00Z</dcterms:created>
  <dcterms:modified xsi:type="dcterms:W3CDTF">2023-09-20T07:38:00Z</dcterms:modified>
</cp:coreProperties>
</file>